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76F033C9" w:rsidR="000E4BE7" w:rsidRPr="00E74596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74596" w:rsidRPr="00E74596">
        <w:rPr>
          <w:rFonts w:ascii="Times New Roman" w:hAnsi="Times New Roman" w:cs="Times New Roman"/>
          <w:sz w:val="24"/>
          <w:szCs w:val="24"/>
        </w:rPr>
        <w:t>Merritt Lander</w:t>
      </w:r>
      <w:r w:rsidRPr="00E745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05D27" w:rsidRPr="00E74596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0E2F9376" w:rsidR="000E4BE7" w:rsidRPr="00E74596" w:rsidRDefault="00405D27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4596">
        <w:rPr>
          <w:rFonts w:ascii="Times New Roman" w:eastAsia="Times New Roman" w:hAnsi="Times New Roman" w:cs="Times New Roman"/>
          <w:sz w:val="24"/>
          <w:szCs w:val="24"/>
        </w:rPr>
        <w:t>Legal D</w:t>
      </w:r>
      <w:r w:rsidR="000E4BE7" w:rsidRPr="00E74596">
        <w:rPr>
          <w:rFonts w:ascii="Times New Roman" w:eastAsia="Times New Roman" w:hAnsi="Times New Roman" w:cs="Times New Roman"/>
          <w:sz w:val="24"/>
          <w:szCs w:val="24"/>
        </w:rPr>
        <w:t>ivision</w:t>
      </w:r>
    </w:p>
    <w:p w14:paraId="0D58B970" w14:textId="77777777" w:rsidR="000E4BE7" w:rsidRPr="00E74596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3D442FE4" w:rsidR="000E4BE7" w:rsidRPr="00E74596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E74596">
        <w:rPr>
          <w:rFonts w:ascii="Times New Roman" w:hAnsi="Times New Roman" w:cs="Times New Roman"/>
          <w:b/>
          <w:sz w:val="24"/>
          <w:szCs w:val="24"/>
        </w:rPr>
        <w:t>FROM:</w:t>
      </w:r>
      <w:r w:rsidRPr="00E74596">
        <w:rPr>
          <w:rFonts w:ascii="Times New Roman" w:hAnsi="Times New Roman" w:cs="Times New Roman"/>
          <w:b/>
          <w:sz w:val="24"/>
          <w:szCs w:val="24"/>
        </w:rPr>
        <w:tab/>
      </w:r>
      <w:r w:rsidR="00405D27" w:rsidRPr="00E74596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E74596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E74596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E74596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7670DF6A" w14:textId="445818EF" w:rsidR="00405D27" w:rsidRPr="00E74596" w:rsidRDefault="00405D2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596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5544A2E3" w14:textId="7BEE0CE0" w:rsidR="000E4BE7" w:rsidRPr="00E74596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596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E74596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4FA01BC5" w:rsidR="000E4BE7" w:rsidRPr="00E74596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4596">
        <w:rPr>
          <w:rFonts w:ascii="Times New Roman" w:hAnsi="Times New Roman" w:cs="Times New Roman"/>
          <w:b/>
          <w:sz w:val="24"/>
          <w:szCs w:val="24"/>
        </w:rPr>
        <w:t>DATE:</w:t>
      </w:r>
      <w:r w:rsidRPr="00E74596">
        <w:rPr>
          <w:rFonts w:ascii="Times New Roman" w:hAnsi="Times New Roman" w:cs="Times New Roman"/>
          <w:b/>
          <w:sz w:val="24"/>
          <w:szCs w:val="24"/>
        </w:rPr>
        <w:tab/>
      </w:r>
      <w:r w:rsidRPr="00E74596">
        <w:rPr>
          <w:rFonts w:ascii="Times New Roman" w:hAnsi="Times New Roman" w:cs="Times New Roman"/>
          <w:b/>
          <w:sz w:val="24"/>
          <w:szCs w:val="24"/>
        </w:rPr>
        <w:tab/>
      </w:r>
      <w:r w:rsidR="00405D27" w:rsidRPr="00E74596">
        <w:rPr>
          <w:rFonts w:ascii="Times New Roman" w:hAnsi="Times New Roman" w:cs="Times New Roman"/>
          <w:bCs/>
          <w:sz w:val="24"/>
          <w:szCs w:val="24"/>
        </w:rPr>
        <w:t>October</w:t>
      </w:r>
      <w:r w:rsidRPr="00E745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5D27" w:rsidRPr="00E74596">
        <w:rPr>
          <w:rFonts w:ascii="Times New Roman" w:hAnsi="Times New Roman" w:cs="Times New Roman"/>
          <w:bCs/>
          <w:sz w:val="24"/>
          <w:szCs w:val="24"/>
        </w:rPr>
        <w:t>1</w:t>
      </w:r>
      <w:r w:rsidRPr="00E7459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05D27" w:rsidRPr="00E74596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6C5879C5" w14:textId="77777777" w:rsidR="000E4BE7" w:rsidRPr="00E74596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731A42C9" w:rsidR="000E4BE7" w:rsidRPr="00E74596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596">
        <w:rPr>
          <w:rFonts w:ascii="Times New Roman" w:hAnsi="Times New Roman" w:cs="Times New Roman"/>
          <w:b/>
          <w:sz w:val="24"/>
          <w:szCs w:val="24"/>
        </w:rPr>
        <w:t>RE:</w:t>
      </w:r>
      <w:r w:rsidRPr="00E74596">
        <w:rPr>
          <w:rFonts w:ascii="Times New Roman" w:hAnsi="Times New Roman" w:cs="Times New Roman"/>
          <w:b/>
          <w:sz w:val="24"/>
          <w:szCs w:val="24"/>
        </w:rPr>
        <w:tab/>
      </w:r>
      <w:r w:rsidRPr="00E7459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405D27" w:rsidRPr="00E74596">
        <w:rPr>
          <w:rFonts w:ascii="Times New Roman" w:eastAsia="Times New Roman" w:hAnsi="Times New Roman" w:cs="Times New Roman"/>
          <w:bCs/>
          <w:sz w:val="24"/>
          <w:szCs w:val="24"/>
        </w:rPr>
        <w:t>52500</w:t>
      </w:r>
      <w:r w:rsidRPr="00E74596">
        <w:rPr>
          <w:bCs/>
          <w:sz w:val="24"/>
          <w:szCs w:val="24"/>
        </w:rPr>
        <w:t xml:space="preserve"> </w:t>
      </w:r>
      <w:r w:rsidRPr="00E74596">
        <w:rPr>
          <w:sz w:val="24"/>
          <w:szCs w:val="24"/>
        </w:rPr>
        <w:t xml:space="preserve">- </w:t>
      </w:r>
      <w:r w:rsidR="00E74596">
        <w:rPr>
          <w:rFonts w:ascii="Times New Roman" w:eastAsia="Times New Roman" w:hAnsi="Times New Roman" w:cs="Times New Roman"/>
          <w:i/>
          <w:sz w:val="24"/>
          <w:szCs w:val="24"/>
        </w:rPr>
        <w:t>Application of Utilities Investment Company, Inc. to Amend its Certificate of Convenience and Necessity in Grimes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71194543" w:rsidR="00F36E8F" w:rsidRPr="00E74596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E74596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4596" w:rsidRPr="00E74596">
        <w:rPr>
          <w:rFonts w:ascii="Times New Roman" w:eastAsia="Calibri" w:hAnsi="Times New Roman" w:cs="Times New Roman"/>
          <w:sz w:val="24"/>
          <w:szCs w:val="24"/>
        </w:rPr>
        <w:t>September</w:t>
      </w:r>
      <w:r w:rsidR="00BB5D74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4596" w:rsidRPr="00E74596">
        <w:rPr>
          <w:rFonts w:ascii="Times New Roman" w:eastAsia="Calibri" w:hAnsi="Times New Roman" w:cs="Times New Roman"/>
          <w:sz w:val="24"/>
          <w:szCs w:val="24"/>
        </w:rPr>
        <w:t>1</w:t>
      </w:r>
      <w:r w:rsidRPr="00E74596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4596" w:rsidRPr="00E74596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E74596">
        <w:rPr>
          <w:rFonts w:ascii="Times New Roman" w:eastAsia="Calibri" w:hAnsi="Times New Roman" w:cs="Times New Roman"/>
          <w:sz w:val="24"/>
          <w:szCs w:val="24"/>
        </w:rPr>
        <w:t>,</w:t>
      </w:r>
      <w:r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4596" w:rsidRPr="00E74596">
        <w:rPr>
          <w:rFonts w:ascii="Times New Roman" w:eastAsia="Calibri" w:hAnsi="Times New Roman" w:cs="Times New Roman"/>
          <w:sz w:val="24"/>
          <w:szCs w:val="24"/>
        </w:rPr>
        <w:t>Utilities Investment Company, Inc.</w:t>
      </w:r>
      <w:r w:rsidR="00BF1DFF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4596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4596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E74596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4596" w:rsidRPr="00E74596">
        <w:rPr>
          <w:rFonts w:ascii="Times New Roman" w:eastAsia="Calibri" w:hAnsi="Times New Roman" w:cs="Times New Roman"/>
          <w:sz w:val="24"/>
          <w:szCs w:val="24"/>
        </w:rPr>
        <w:t>its</w:t>
      </w:r>
      <w:r w:rsidRPr="00E74596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E74596">
        <w:rPr>
          <w:rFonts w:ascii="Times New Roman" w:eastAsia="Calibri" w:hAnsi="Times New Roman" w:cs="Times New Roman"/>
          <w:sz w:val="24"/>
          <w:szCs w:val="24"/>
        </w:rPr>
        <w:t>c</w:t>
      </w:r>
      <w:r w:rsidRPr="00E74596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737C79" w:rsidRPr="00E74596">
        <w:rPr>
          <w:rFonts w:ascii="Times New Roman" w:eastAsia="Calibri" w:hAnsi="Times New Roman" w:cs="Times New Roman"/>
          <w:sz w:val="24"/>
          <w:szCs w:val="24"/>
        </w:rPr>
        <w:t>c</w:t>
      </w:r>
      <w:r w:rsidRPr="00E74596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E74596">
        <w:rPr>
          <w:rFonts w:ascii="Times New Roman" w:eastAsia="Calibri" w:hAnsi="Times New Roman" w:cs="Times New Roman"/>
          <w:sz w:val="24"/>
          <w:szCs w:val="24"/>
        </w:rPr>
        <w:t>n</w:t>
      </w:r>
      <w:r w:rsidRPr="00E74596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4596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4596">
        <w:rPr>
          <w:rFonts w:ascii="Times New Roman" w:eastAsia="Calibri" w:hAnsi="Times New Roman" w:cs="Times New Roman"/>
          <w:sz w:val="24"/>
          <w:szCs w:val="24"/>
        </w:rPr>
        <w:t>Grimes</w:t>
      </w:r>
      <w:r w:rsidR="003F0B8A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E74596">
        <w:rPr>
          <w:rFonts w:ascii="Times New Roman" w:eastAsia="Calibri" w:hAnsi="Times New Roman" w:cs="Times New Roman"/>
          <w:sz w:val="24"/>
          <w:szCs w:val="24"/>
        </w:rPr>
        <w:t>C</w:t>
      </w:r>
      <w:r w:rsidRPr="00E74596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E74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E74596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E74596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E74596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E74596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F9D133" w14:textId="7D0B2377" w:rsidR="00FA0E50" w:rsidRDefault="00FA0E50" w:rsidP="00FA0E5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 provided to questions</w:t>
      </w:r>
      <w:r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and 31 of the application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0048">
        <w:rPr>
          <w:rFonts w:ascii="Times New Roman" w:eastAsia="Calibri" w:hAnsi="Times New Roman" w:cs="Times New Roman"/>
          <w:sz w:val="24"/>
          <w:szCs w:val="24"/>
        </w:rPr>
        <w:t xml:space="preserve">and recommend that the application be deemed administratively incomplete and that </w:t>
      </w:r>
      <w:r w:rsidRPr="00FA0E50">
        <w:rPr>
          <w:rFonts w:ascii="Times New Roman" w:eastAsia="Calibri" w:hAnsi="Times New Roman" w:cs="Times New Roman"/>
          <w:sz w:val="24"/>
          <w:szCs w:val="24"/>
        </w:rPr>
        <w:t xml:space="preserve">Utilities Investment Company, Inc. </w:t>
      </w:r>
      <w:r w:rsidRPr="00D00048">
        <w:rPr>
          <w:rFonts w:ascii="Times New Roman" w:eastAsia="Calibri" w:hAnsi="Times New Roman" w:cs="Times New Roman"/>
          <w:sz w:val="24"/>
          <w:szCs w:val="24"/>
        </w:rPr>
        <w:t>be required to provide the following information to cure the deficienc</w:t>
      </w:r>
      <w:r>
        <w:rPr>
          <w:rFonts w:ascii="Times New Roman" w:eastAsia="Calibri" w:hAnsi="Times New Roman" w:cs="Times New Roman"/>
          <w:sz w:val="24"/>
          <w:szCs w:val="24"/>
        </w:rPr>
        <w:t>y</w:t>
      </w:r>
      <w:r w:rsidRPr="00D0004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C2E13F4" w14:textId="2D5C8A64" w:rsidR="00FA0E50" w:rsidRDefault="00FE4B38" w:rsidP="00FA0E50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 r</w:t>
      </w:r>
      <w:r w:rsidR="00FA0E50" w:rsidRPr="00D73F25">
        <w:rPr>
          <w:rFonts w:ascii="Times New Roman" w:eastAsia="Calibri" w:hAnsi="Times New Roman" w:cs="Times New Roman"/>
        </w:rPr>
        <w:t>ate stud</w:t>
      </w:r>
      <w:r w:rsidR="00FA0E50">
        <w:rPr>
          <w:rFonts w:ascii="Times New Roman" w:eastAsia="Calibri" w:hAnsi="Times New Roman" w:cs="Times New Roman"/>
        </w:rPr>
        <w:t>y</w:t>
      </w:r>
      <w:r w:rsidR="00FA0E50" w:rsidRPr="00D73F25">
        <w:rPr>
          <w:rFonts w:ascii="Times New Roman" w:eastAsia="Calibri" w:hAnsi="Times New Roman" w:cs="Times New Roman"/>
        </w:rPr>
        <w:t xml:space="preserve"> supporting the proposed</w:t>
      </w:r>
      <w:r w:rsidR="00FA0E50">
        <w:rPr>
          <w:rFonts w:ascii="Times New Roman" w:eastAsia="Calibri" w:hAnsi="Times New Roman" w:cs="Times New Roman"/>
        </w:rPr>
        <w:t xml:space="preserve"> water</w:t>
      </w:r>
      <w:r w:rsidR="00FA0E50" w:rsidRPr="00D73F25">
        <w:rPr>
          <w:rFonts w:ascii="Times New Roman" w:eastAsia="Calibri" w:hAnsi="Times New Roman" w:cs="Times New Roman"/>
        </w:rPr>
        <w:t xml:space="preserve"> rates</w:t>
      </w:r>
      <w:r w:rsidR="00C02727">
        <w:rPr>
          <w:rFonts w:ascii="Times New Roman" w:eastAsia="Calibri" w:hAnsi="Times New Roman" w:cs="Times New Roman"/>
        </w:rPr>
        <w:t xml:space="preserve"> for the new area</w:t>
      </w:r>
      <w:r w:rsidR="00FA0E50">
        <w:rPr>
          <w:rFonts w:ascii="Times New Roman" w:eastAsia="Calibri" w:hAnsi="Times New Roman" w:cs="Times New Roman"/>
        </w:rPr>
        <w:t>,</w:t>
      </w:r>
      <w:r w:rsidR="00FA0E50" w:rsidRPr="00D73F25">
        <w:rPr>
          <w:rFonts w:ascii="Times New Roman" w:eastAsia="Calibri" w:hAnsi="Times New Roman" w:cs="Times New Roman"/>
        </w:rPr>
        <w:t xml:space="preserve"> which provide</w:t>
      </w:r>
      <w:r>
        <w:rPr>
          <w:rFonts w:ascii="Times New Roman" w:eastAsia="Calibri" w:hAnsi="Times New Roman" w:cs="Times New Roman"/>
        </w:rPr>
        <w:t>s</w:t>
      </w:r>
      <w:r w:rsidR="00FA0E50" w:rsidRPr="00D73F25">
        <w:rPr>
          <w:rFonts w:ascii="Times New Roman" w:eastAsia="Calibri" w:hAnsi="Times New Roman" w:cs="Times New Roman"/>
        </w:rPr>
        <w:t xml:space="preserve"> all calculations and assumptions</w:t>
      </w:r>
      <w:r w:rsidR="00FA0E50">
        <w:rPr>
          <w:rFonts w:ascii="Times New Roman" w:eastAsia="Calibri" w:hAnsi="Times New Roman" w:cs="Times New Roman"/>
        </w:rPr>
        <w:t>.</w:t>
      </w:r>
    </w:p>
    <w:p w14:paraId="2F5C8A30" w14:textId="77777777" w:rsidR="00FA0E50" w:rsidRPr="00D00048" w:rsidRDefault="00FA0E50" w:rsidP="00FA0E5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A0E50" w:rsidRPr="00D00048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0F770" w14:textId="77777777" w:rsidR="0064037E" w:rsidRDefault="0064037E" w:rsidP="00FC14B8">
      <w:r>
        <w:separator/>
      </w:r>
    </w:p>
  </w:endnote>
  <w:endnote w:type="continuationSeparator" w:id="0">
    <w:p w14:paraId="38B0C624" w14:textId="77777777" w:rsidR="0064037E" w:rsidRDefault="0064037E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6587D" w14:textId="77777777" w:rsidR="0064037E" w:rsidRDefault="0064037E" w:rsidP="00FC14B8">
      <w:r>
        <w:separator/>
      </w:r>
    </w:p>
  </w:footnote>
  <w:footnote w:type="continuationSeparator" w:id="0">
    <w:p w14:paraId="6DA4A60F" w14:textId="77777777" w:rsidR="0064037E" w:rsidRDefault="0064037E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F2B8A"/>
    <w:multiLevelType w:val="hybridMultilevel"/>
    <w:tmpl w:val="CB869348"/>
    <w:lvl w:ilvl="0" w:tplc="FFC6E3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0"/>
  </w:num>
  <w:num w:numId="16">
    <w:abstractNumId w:val="17"/>
  </w:num>
  <w:num w:numId="17">
    <w:abstractNumId w:val="15"/>
  </w:num>
  <w:num w:numId="18">
    <w:abstractNumId w:val="21"/>
  </w:num>
  <w:num w:numId="19">
    <w:abstractNumId w:val="12"/>
  </w:num>
  <w:num w:numId="20">
    <w:abstractNumId w:val="13"/>
  </w:num>
  <w:num w:numId="21">
    <w:abstractNumId w:val="18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61B3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104B"/>
    <w:rsid w:val="00125914"/>
    <w:rsid w:val="00130055"/>
    <w:rsid w:val="00140E29"/>
    <w:rsid w:val="00143B99"/>
    <w:rsid w:val="001577AA"/>
    <w:rsid w:val="0016575A"/>
    <w:rsid w:val="001677BF"/>
    <w:rsid w:val="00181110"/>
    <w:rsid w:val="0018607B"/>
    <w:rsid w:val="00187C97"/>
    <w:rsid w:val="00192E4D"/>
    <w:rsid w:val="001B00DF"/>
    <w:rsid w:val="001B16C6"/>
    <w:rsid w:val="001B2EF1"/>
    <w:rsid w:val="001B5056"/>
    <w:rsid w:val="001C537F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5D27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70CC7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037E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1401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E570B"/>
    <w:rsid w:val="00BF000E"/>
    <w:rsid w:val="00BF1DFF"/>
    <w:rsid w:val="00BF3EDB"/>
    <w:rsid w:val="00BF4A73"/>
    <w:rsid w:val="00C005AE"/>
    <w:rsid w:val="00C02727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878DA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596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0E50"/>
    <w:rsid w:val="00FA3258"/>
    <w:rsid w:val="00FA33D5"/>
    <w:rsid w:val="00FB1DEC"/>
    <w:rsid w:val="00FB66F0"/>
    <w:rsid w:val="00FC02E5"/>
    <w:rsid w:val="00FC14B8"/>
    <w:rsid w:val="00FD0F07"/>
    <w:rsid w:val="00FE2B1A"/>
    <w:rsid w:val="00FE4B38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Merritt Lander</cp:lastModifiedBy>
  <cp:revision>4</cp:revision>
  <cp:lastPrinted>2020-02-27T19:14:00Z</cp:lastPrinted>
  <dcterms:created xsi:type="dcterms:W3CDTF">2021-09-28T15:10:00Z</dcterms:created>
  <dcterms:modified xsi:type="dcterms:W3CDTF">2021-10-01T17:34:00Z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